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августа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748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дополнительного профессионального образования «Образовательный центр «СОВА»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Кувалдиной</w:t>
      </w:r>
      <w:r>
        <w:rPr>
          <w:rFonts w:ascii="Times New Roman" w:eastAsia="Times New Roman" w:hAnsi="Times New Roman" w:cs="Times New Roman"/>
          <w:b/>
          <w:bCs/>
        </w:rPr>
        <w:t xml:space="preserve"> Ирины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Кувалдина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Автономной некоммерческой организации дополнительного профессионального образования «Образовательный центр «СОВА»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141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пом.1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 </w:t>
      </w:r>
      <w:r>
        <w:rPr>
          <w:rFonts w:ascii="Times New Roman" w:eastAsia="Times New Roman" w:hAnsi="Times New Roman" w:cs="Times New Roman"/>
        </w:rPr>
        <w:t>документы (информацию) в ответ на требование о предоставлении документов от 16.01.2024 №76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Кувалдина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Кувалдиной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ЕРЮЛ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информационным письмом от 17.05.2024 №5/6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требованием №76 от 16.01.2024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Кувалдиной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(иных)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Кувалдиной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Автономной некоммерческой организации дополнительного профессионального образования «Образовательный центр «СОВА» </w:t>
      </w:r>
      <w:r>
        <w:rPr>
          <w:rFonts w:ascii="Times New Roman" w:eastAsia="Times New Roman" w:hAnsi="Times New Roman" w:cs="Times New Roman"/>
          <w:b/>
          <w:bCs/>
        </w:rPr>
        <w:t>Кувалдину</w:t>
      </w:r>
      <w:r>
        <w:rPr>
          <w:rFonts w:ascii="Times New Roman" w:eastAsia="Times New Roman" w:hAnsi="Times New Roman" w:cs="Times New Roman"/>
          <w:b/>
          <w:bCs/>
        </w:rPr>
        <w:t xml:space="preserve"> Ирину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и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</w:t>
      </w:r>
      <w:r>
        <w:rPr>
          <w:rFonts w:ascii="Times New Roman" w:eastAsia="Times New Roman" w:hAnsi="Times New Roman" w:cs="Times New Roman"/>
        </w:rPr>
        <w:t xml:space="preserve">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72011601153010006140,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0412365400285007482415120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суде</w:t>
      </w:r>
      <w:r>
        <w:rPr>
          <w:rFonts w:ascii="Times New Roman" w:eastAsia="Times New Roman" w:hAnsi="Times New Roman" w:cs="Times New Roman"/>
        </w:rPr>
        <w:t xml:space="preserve">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tabs>
          <w:tab w:val="left" w:pos="436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